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CCCC">
    <v:background id="_x0000_s1025" o:bwmode="white" fillcolor="#fcc">
      <v:fill r:id="rId5" o:title="Pink tissue paper" type="tile"/>
    </v:background>
  </w:background>
  <w:body>
    <w:p w:rsidR="00CC7C3F" w:rsidRDefault="00F007A6" w:rsidP="0061664A">
      <w:pPr>
        <w:jc w:val="center"/>
        <w:rPr>
          <w:rFonts w:ascii="Bernard MT Condensed" w:hAnsi="Bernard MT Condensed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A42A66" wp14:editId="08FB844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486400" cy="1177290"/>
                <wp:effectExtent l="0" t="0" r="0" b="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1177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:rsidR="00F007A6" w:rsidRPr="00F007A6" w:rsidRDefault="00F007A6" w:rsidP="00F007A6">
                            <w:pPr>
                              <w:jc w:val="center"/>
                              <w:rPr>
                                <w:rFonts w:ascii="Bernard MT Condensed" w:hAnsi="Bernard MT Condensed"/>
                                <w:b/>
                                <w:i/>
                                <w:color w:val="9BBB59" w:themeColor="accent3"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F007A6">
                              <w:rPr>
                                <w:rFonts w:ascii="Bernard MT Condensed" w:hAnsi="Bernard MT Condensed"/>
                                <w:b/>
                                <w:i/>
                                <w:color w:val="9BBB59" w:themeColor="accent3"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Romeo and Juliet</w:t>
                            </w:r>
                            <w:r w:rsidRPr="00F007A6">
                              <w:rPr>
                                <w:rFonts w:ascii="Bernard MT Condensed" w:hAnsi="Bernard MT Condensed"/>
                                <w:b/>
                                <w:color w:val="9BBB59" w:themeColor="accent3"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interactive Study Guide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0;margin-top:0;width:6in;height:92.7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Jq5+4ACAAAKBQAADgAAAGRycy9lMm9Eb2MueG1srFTLbtswELwX6D8QvDuSDDm2hciB4sBFgSAJ&#10;kBQ50xRlCxAfIJlIadF/75Cy82oPRdELvdxdLXdnZn12PsiOPAnrWq1Kmp2klAjFdd2qXUm/3W8m&#10;C0qcZ6pmnVaipM/C0fPV509nvSnEVO91VwtLUES5ojcl3XtviiRxfC8kcyfaCIVgo61kHle7S2rL&#10;elSXXTJN09Ok17Y2VnPhHLyXY5CuYv2mEdzfNI0TnnQlRW8+njae23AmqzNW7Cwz+5Yf2mD/0IVk&#10;rcKjL6UumWfk0ba/lZItt9rpxp9wLRPdNC0XcQZMk6UfprnbMyPiLADHmReY3P8ry6+fbi1p65KC&#10;KMUkKLoXgycXeiCLgE5vXIGkO4M0P8ANlo9+B2cYemisDL8YhyAOnJ9fsA3FOJyzfHGapwhxxLJs&#10;Pp8uI/rJ6+fGOv9FaEmCUVIL8iKm7OnKebSC1GNKeE3pTdt1kcBOvXMgcfSIqIDxa1agFZghMzQV&#10;2fmxns2n1Xy2nJxWs2ySZ+liUlXpdHK5qdIqzTfrZX7xE11IluVFD50YqCwgBCQ2HdsdOAnhvyNF&#10;Mv5OwlmWRPGM86FwnPPYahLgH2EOlh+2w4GTra6fQYnVo6Sd4ZsWsF0x52+ZhYYBNfbS3+BoOt2X&#10;VB8sSvbafv+TP+RjCkQpCbOWVGFpKem+KkhumeV5WKF4yYEbLvZtZPs2oh7lWmPpMuy/4dEM+b47&#10;mo3V8gHLW4U3EWKK4+WS+qO59uOeYvm5qKqYhKUxzF+pO8ND6cBlkMT98MCsOejGA7xrfdwdVnyQ&#10;z5gbvnSmevQQUdRWgHfEFASECxYuUnH4cwgb/fYes17/wla/AAAA//8DAFBLAwQUAAYACAAAACEA&#10;LEsRidkAAAAFAQAADwAAAGRycy9kb3ducmV2LnhtbEyPwW7CMBBE75X4B2uReisOKKA0jYMqWs5t&#10;aT/AxEscEq+j2EDo13fbS7msNJrR7JtiPbpOnHEIjScF81kCAqnypqFawdfn9iEDEaImoztPqOCK&#10;Adbl5K7QufEX+sDzLtaCSyjkWoGNsc+lDJVFp8PM90jsHfzgdGQ51NIM+sLlrpOLJFlJpxviD1b3&#10;uLFYtbuTU5Al7q1tHxfvwaXf86XdvPjX/qjU/XR8fgIRcYz/YfjFZ3QomWnvT2SC6BTwkPh32ctW&#10;Kcs9h7JlCrIs5C19+QMAAP//AwBQSwECLQAUAAYACAAAACEA5JnDwPsAAADhAQAAEwAAAAAAAAAA&#10;AAAAAAAAAAAAW0NvbnRlbnRfVHlwZXNdLnhtbFBLAQItABQABgAIAAAAIQAjsmrh1wAAAJQBAAAL&#10;AAAAAAAAAAAAAAAAACwBAABfcmVscy8ucmVsc1BLAQItABQABgAIAAAAIQDkmrn7gAIAAAoFAAAO&#10;AAAAAAAAAAAAAAAAACwCAABkcnMvZTJvRG9jLnhtbFBLAQItABQABgAIAAAAIQAsSxGJ2QAAAAUB&#10;AAAPAAAAAAAAAAAAAAAAANgEAABkcnMvZG93bnJldi54bWxQSwUGAAAAAAQABADzAAAA3gUAAAAA&#10;" filled="f" stroked="f">
                <v:textbox style="mso-fit-shape-to-text:t">
                  <w:txbxContent>
                    <w:p w:rsidR="00F007A6" w:rsidRPr="00F007A6" w:rsidRDefault="00F007A6" w:rsidP="00F007A6">
                      <w:pPr>
                        <w:jc w:val="center"/>
                        <w:rPr>
                          <w:rFonts w:ascii="Bernard MT Condensed" w:hAnsi="Bernard MT Condensed"/>
                          <w:b/>
                          <w:i/>
                          <w:color w:val="9BBB59" w:themeColor="accent3"/>
                          <w:sz w:val="72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F007A6">
                        <w:rPr>
                          <w:rFonts w:ascii="Bernard MT Condensed" w:hAnsi="Bernard MT Condensed"/>
                          <w:b/>
                          <w:i/>
                          <w:color w:val="9BBB59" w:themeColor="accent3"/>
                          <w:sz w:val="72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Romeo and Juliet</w:t>
                      </w:r>
                      <w:r w:rsidRPr="00F007A6">
                        <w:rPr>
                          <w:rFonts w:ascii="Bernard MT Condensed" w:hAnsi="Bernard MT Condensed"/>
                          <w:b/>
                          <w:color w:val="9BBB59" w:themeColor="accent3"/>
                          <w:sz w:val="72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interactive Study Guide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C7C3F" w:rsidRPr="0061664A" w:rsidRDefault="00CC7C3F" w:rsidP="0061664A">
      <w:pPr>
        <w:jc w:val="center"/>
        <w:rPr>
          <w:rFonts w:ascii="Bernard MT Condensed" w:hAnsi="Bernard MT Condensed"/>
        </w:rPr>
      </w:pPr>
      <w:r>
        <w:rPr>
          <w:rFonts w:ascii="Bernard MT Condensed" w:hAnsi="Bernard MT Condensed"/>
          <w:noProof/>
        </w:rPr>
        <w:drawing>
          <wp:inline distT="0" distB="0" distL="0" distR="0">
            <wp:extent cx="4368800" cy="1866900"/>
            <wp:effectExtent l="0" t="0" r="0" b="127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-2.jpe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68800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664A" w:rsidRPr="0061664A" w:rsidRDefault="0061664A" w:rsidP="0061664A">
      <w:pPr>
        <w:jc w:val="center"/>
        <w:rPr>
          <w:rFonts w:ascii="Bernard MT Condensed" w:hAnsi="Bernard MT Condensed"/>
        </w:rPr>
      </w:pPr>
    </w:p>
    <w:p w:rsidR="0061664A" w:rsidRDefault="0061664A" w:rsidP="0061664A">
      <w:pPr>
        <w:jc w:val="center"/>
        <w:rPr>
          <w:rFonts w:ascii="Bernard MT Condensed" w:hAnsi="Bernard MT Condensed"/>
        </w:rPr>
      </w:pPr>
      <w:r w:rsidRPr="0061664A">
        <w:rPr>
          <w:rFonts w:ascii="Bernard MT Condensed" w:hAnsi="Bernard MT Condensed"/>
        </w:rPr>
        <w:t xml:space="preserve">Answer the following question to prepare for the </w:t>
      </w:r>
      <w:r w:rsidRPr="0061664A">
        <w:rPr>
          <w:rFonts w:ascii="Bernard MT Condensed" w:hAnsi="Bernard MT Condensed"/>
          <w:i/>
        </w:rPr>
        <w:t>Romeo and Juliet</w:t>
      </w:r>
      <w:r w:rsidRPr="0061664A">
        <w:rPr>
          <w:rFonts w:ascii="Bernard MT Condensed" w:hAnsi="Bernard MT Condensed"/>
        </w:rPr>
        <w:t xml:space="preserve"> exam. If you get stuck, click on the pictures and links for clues!</w:t>
      </w:r>
    </w:p>
    <w:p w:rsidR="0061664A" w:rsidRDefault="0061664A" w:rsidP="00F007A6">
      <w:bookmarkStart w:id="0" w:name="_GoBack"/>
      <w:bookmarkEnd w:id="0"/>
    </w:p>
    <w:p w:rsidR="0061664A" w:rsidRDefault="0061664A" w:rsidP="0061664A">
      <w:pPr>
        <w:jc w:val="center"/>
        <w:rPr>
          <w:rFonts w:ascii="Bernard MT Condensed" w:hAnsi="Bernard MT Condensed"/>
          <w:color w:val="FF0000"/>
        </w:rPr>
      </w:pPr>
      <w:r w:rsidRPr="0061664A">
        <w:rPr>
          <w:rFonts w:ascii="Bernard MT Condensed" w:hAnsi="Bernard MT Condensed"/>
          <w:color w:val="FF0000"/>
        </w:rPr>
        <w:t>(Remember, try and answer the questions before getting the clue, you will NOT have these clues on the exam, but they can help you remember important information!)</w:t>
      </w:r>
    </w:p>
    <w:p w:rsidR="0061664A" w:rsidRDefault="0061664A" w:rsidP="0061664A">
      <w:pPr>
        <w:jc w:val="center"/>
        <w:rPr>
          <w:rFonts w:ascii="Bernard MT Condensed" w:hAnsi="Bernard MT Condensed"/>
          <w:color w:val="FF0000"/>
        </w:rPr>
      </w:pPr>
    </w:p>
    <w:p w:rsidR="00CC7C3F" w:rsidRDefault="00CC7C3F" w:rsidP="0061664A">
      <w:pPr>
        <w:pStyle w:val="ListParagraph"/>
        <w:numPr>
          <w:ilvl w:val="0"/>
          <w:numId w:val="1"/>
        </w:numPr>
        <w:rPr>
          <w:rFonts w:ascii="Bernard MT Condensed" w:hAnsi="Bernard MT Condensed"/>
        </w:rPr>
      </w:pPr>
      <w:hyperlink r:id="rId11" w:history="1">
        <w:r w:rsidRPr="00CC7C3F">
          <w:rPr>
            <w:rStyle w:val="Hyperlink"/>
            <w:rFonts w:ascii="Bernard MT Condensed" w:hAnsi="Bernard MT Condensed"/>
          </w:rPr>
          <w:t xml:space="preserve">What are the major themes of Romeo and </w:t>
        </w:r>
        <w:proofErr w:type="spellStart"/>
        <w:r w:rsidRPr="00CC7C3F">
          <w:rPr>
            <w:rStyle w:val="Hyperlink"/>
            <w:rFonts w:ascii="Bernard MT Condensed" w:hAnsi="Bernard MT Condensed"/>
          </w:rPr>
          <w:t>Juliet?</w:t>
        </w:r>
      </w:hyperlink>
      <w:proofErr w:type="spellEnd"/>
    </w:p>
    <w:p w:rsidR="00710733" w:rsidRDefault="00710733" w:rsidP="0061664A">
      <w:pPr>
        <w:pStyle w:val="ListParagraph"/>
        <w:numPr>
          <w:ilvl w:val="0"/>
          <w:numId w:val="1"/>
        </w:numPr>
        <w:rPr>
          <w:rFonts w:ascii="Bernard MT Condensed" w:hAnsi="Bernard MT Condensed"/>
        </w:rPr>
      </w:pPr>
      <w:hyperlink r:id="rId12" w:history="1">
        <w:r w:rsidR="0061664A" w:rsidRPr="00710733">
          <w:rPr>
            <w:rStyle w:val="Hyperlink"/>
            <w:rFonts w:ascii="Bernard MT Condensed" w:hAnsi="Bernard MT Condensed"/>
          </w:rPr>
          <w:t>What is the form that the Prologue and much of the play is written in?</w:t>
        </w:r>
      </w:hyperlink>
    </w:p>
    <w:p w:rsidR="00710733" w:rsidRDefault="00474C96" w:rsidP="0061664A">
      <w:pPr>
        <w:pStyle w:val="ListParagraph"/>
        <w:numPr>
          <w:ilvl w:val="0"/>
          <w:numId w:val="1"/>
        </w:numPr>
        <w:rPr>
          <w:rFonts w:ascii="Bernard MT Condensed" w:hAnsi="Bernard MT Condensed"/>
        </w:rPr>
      </w:pPr>
      <w:hyperlink r:id="rId13" w:history="1">
        <w:r w:rsidR="0061664A" w:rsidRPr="00474C96">
          <w:rPr>
            <w:rStyle w:val="Hyperlink"/>
            <w:rFonts w:ascii="Bernard MT Condensed" w:hAnsi="Bernard MT Condensed"/>
          </w:rPr>
          <w:t xml:space="preserve"> </w:t>
        </w:r>
        <w:r w:rsidR="00710733" w:rsidRPr="00474C96">
          <w:rPr>
            <w:rStyle w:val="Hyperlink"/>
            <w:rFonts w:ascii="Bernard MT Condensed" w:hAnsi="Bernard MT Condensed"/>
          </w:rPr>
          <w:t>What does the Prologue tell us about the rest of the play?</w:t>
        </w:r>
      </w:hyperlink>
      <w:r w:rsidR="00710733">
        <w:rPr>
          <w:rFonts w:ascii="Bernard MT Condensed" w:hAnsi="Bernard MT Condensed"/>
        </w:rPr>
        <w:t xml:space="preserve"> </w:t>
      </w:r>
      <w:r w:rsidR="00710733">
        <w:rPr>
          <w:rFonts w:ascii="Bernard MT Condensed" w:hAnsi="Bernard MT Condensed"/>
        </w:rPr>
        <w:fldChar w:fldCharType="begin"/>
      </w:r>
      <w:r w:rsidR="00710733">
        <w:rPr>
          <w:rFonts w:ascii="Bernard MT Condensed" w:hAnsi="Bernard MT Condensed"/>
        </w:rPr>
        <w:instrText xml:space="preserve"> HYPERLINK "http://en.wikipedia.org/wiki/Shakespeare's_sonnets" </w:instrText>
      </w:r>
      <w:r w:rsidR="00710733">
        <w:rPr>
          <w:rFonts w:ascii="Bernard MT Condensed" w:hAnsi="Bernard MT Condensed"/>
        </w:rPr>
      </w:r>
      <w:r w:rsidR="00710733">
        <w:rPr>
          <w:rFonts w:ascii="Bernard MT Condensed" w:hAnsi="Bernard MT Condensed"/>
        </w:rPr>
        <w:fldChar w:fldCharType="separate"/>
      </w:r>
      <w:r w:rsidR="00710733" w:rsidRPr="00710733">
        <w:rPr>
          <w:rStyle w:val="Hyperlink"/>
          <w:rFonts w:ascii="Bernard MT Condensed" w:hAnsi="Bernard MT Condensed"/>
        </w:rPr>
        <w:t>How do you know this form (the form is the answer from the last question) is correct, what are its components?</w:t>
      </w:r>
      <w:r w:rsidR="00710733">
        <w:rPr>
          <w:rFonts w:ascii="Bernard MT Condensed" w:hAnsi="Bernard MT Condensed"/>
        </w:rPr>
        <w:fldChar w:fldCharType="end"/>
      </w:r>
      <w:r w:rsidR="00CC7C3F">
        <w:rPr>
          <w:rFonts w:ascii="Bernard MT Condensed" w:hAnsi="Bernard MT Condensed"/>
        </w:rPr>
        <w:t xml:space="preserve">    </w:t>
      </w:r>
    </w:p>
    <w:p w:rsidR="008257B9" w:rsidRDefault="00710733" w:rsidP="0061664A">
      <w:pPr>
        <w:pStyle w:val="ListParagraph"/>
        <w:numPr>
          <w:ilvl w:val="0"/>
          <w:numId w:val="1"/>
        </w:numPr>
        <w:rPr>
          <w:rFonts w:ascii="Bernard MT Condensed" w:hAnsi="Bernard MT Condensed"/>
        </w:rPr>
      </w:pPr>
      <w:r>
        <w:rPr>
          <w:rFonts w:ascii="Bernard MT Condensed" w:hAnsi="Bernard MT Condensed"/>
        </w:rPr>
        <w:t xml:space="preserve"> </w:t>
      </w:r>
      <w:r w:rsidR="0061664A">
        <w:rPr>
          <w:rFonts w:ascii="Bernard MT Condensed" w:hAnsi="Bernard MT Condensed"/>
        </w:rPr>
        <w:t xml:space="preserve">Who is Queen </w:t>
      </w:r>
      <w:proofErr w:type="spellStart"/>
      <w:r w:rsidR="0061664A">
        <w:rPr>
          <w:rFonts w:ascii="Bernard MT Condensed" w:hAnsi="Bernard MT Condensed"/>
        </w:rPr>
        <w:t>Mab</w:t>
      </w:r>
      <w:proofErr w:type="spellEnd"/>
      <w:r w:rsidR="0061664A">
        <w:rPr>
          <w:rFonts w:ascii="Bernard MT Condensed" w:hAnsi="Bernard MT Condensed"/>
        </w:rPr>
        <w:t xml:space="preserve">? (Think about who speaks about Queen </w:t>
      </w:r>
      <w:proofErr w:type="spellStart"/>
      <w:r w:rsidR="0061664A">
        <w:rPr>
          <w:rFonts w:ascii="Bernard MT Condensed" w:hAnsi="Bernard MT Condensed"/>
        </w:rPr>
        <w:t>Mab</w:t>
      </w:r>
      <w:proofErr w:type="spellEnd"/>
      <w:r w:rsidR="0061664A">
        <w:rPr>
          <w:rFonts w:ascii="Bernard MT Condensed" w:hAnsi="Bernard MT Condensed"/>
        </w:rPr>
        <w:t>, a</w:t>
      </w:r>
      <w:r w:rsidR="00F007A6">
        <w:rPr>
          <w:rFonts w:ascii="Bernard MT Condensed" w:hAnsi="Bernard MT Condensed"/>
        </w:rPr>
        <w:t>nd why he is speaking about her).</w:t>
      </w:r>
    </w:p>
    <w:p w:rsidR="0061664A" w:rsidRDefault="008257B9" w:rsidP="008257B9">
      <w:pPr>
        <w:pStyle w:val="ListParagraph"/>
        <w:jc w:val="center"/>
        <w:rPr>
          <w:rFonts w:ascii="Bernard MT Condensed" w:hAnsi="Bernard MT Condensed"/>
        </w:rPr>
      </w:pPr>
      <w:r>
        <w:rPr>
          <w:rFonts w:ascii="Bernard MT Condensed" w:hAnsi="Bernard MT Condensed"/>
          <w:noProof/>
        </w:rPr>
        <w:drawing>
          <wp:inline distT="0" distB="0" distL="0" distR="0">
            <wp:extent cx="1384300" cy="2260600"/>
            <wp:effectExtent l="0" t="0" r="12700" b="0"/>
            <wp:docPr id="4" name="Picture 4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-1.jpe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4300" cy="226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57B9" w:rsidRDefault="008257B9" w:rsidP="008257B9">
      <w:pPr>
        <w:pStyle w:val="ListParagraph"/>
        <w:jc w:val="center"/>
        <w:rPr>
          <w:rFonts w:ascii="Bernard MT Condensed" w:hAnsi="Bernard MT Condensed"/>
        </w:rPr>
      </w:pPr>
    </w:p>
    <w:p w:rsidR="008257B9" w:rsidRDefault="008257B9" w:rsidP="008257B9">
      <w:pPr>
        <w:pStyle w:val="ListParagraph"/>
        <w:jc w:val="center"/>
        <w:rPr>
          <w:rFonts w:ascii="Bernard MT Condensed" w:hAnsi="Bernard MT Condensed"/>
        </w:rPr>
      </w:pPr>
    </w:p>
    <w:p w:rsidR="008B0FA0" w:rsidRDefault="008B0FA0" w:rsidP="008257B9">
      <w:pPr>
        <w:pStyle w:val="ListParagraph"/>
        <w:jc w:val="center"/>
        <w:rPr>
          <w:rFonts w:ascii="Bernard MT Condensed" w:hAnsi="Bernard MT Condensed"/>
        </w:rPr>
      </w:pPr>
    </w:p>
    <w:p w:rsidR="008B0FA0" w:rsidRDefault="008B0FA0" w:rsidP="008257B9">
      <w:pPr>
        <w:pStyle w:val="ListParagraph"/>
        <w:jc w:val="center"/>
        <w:rPr>
          <w:rFonts w:ascii="Bernard MT Condensed" w:hAnsi="Bernard MT Condensed"/>
        </w:rPr>
      </w:pPr>
    </w:p>
    <w:p w:rsidR="008B0FA0" w:rsidRDefault="008B0FA0" w:rsidP="008257B9">
      <w:pPr>
        <w:pStyle w:val="ListParagraph"/>
        <w:jc w:val="center"/>
        <w:rPr>
          <w:rFonts w:ascii="Bernard MT Condensed" w:hAnsi="Bernard MT Condensed"/>
        </w:rPr>
      </w:pPr>
    </w:p>
    <w:p w:rsidR="008B0FA0" w:rsidRDefault="008B0FA0" w:rsidP="008257B9">
      <w:pPr>
        <w:pStyle w:val="ListParagraph"/>
        <w:jc w:val="center"/>
        <w:rPr>
          <w:rFonts w:ascii="Bernard MT Condensed" w:hAnsi="Bernard MT Condensed"/>
        </w:rPr>
      </w:pPr>
    </w:p>
    <w:p w:rsidR="0061664A" w:rsidRPr="008B0FA0" w:rsidRDefault="0061664A" w:rsidP="008B0FA0">
      <w:pPr>
        <w:pStyle w:val="ListParagraph"/>
        <w:numPr>
          <w:ilvl w:val="0"/>
          <w:numId w:val="1"/>
        </w:numPr>
        <w:rPr>
          <w:rFonts w:ascii="Bernard MT Condensed" w:hAnsi="Bernard MT Condensed"/>
        </w:rPr>
      </w:pPr>
      <w:r w:rsidRPr="008B0FA0">
        <w:rPr>
          <w:rFonts w:ascii="Bernard MT Condensed" w:hAnsi="Bernard MT Condensed"/>
        </w:rPr>
        <w:t xml:space="preserve">Where does </w:t>
      </w:r>
      <w:r w:rsidRPr="008B0FA0">
        <w:rPr>
          <w:rFonts w:ascii="Bernard MT Condensed" w:hAnsi="Bernard MT Condensed"/>
          <w:i/>
        </w:rPr>
        <w:t xml:space="preserve">Romeo and Juliet </w:t>
      </w:r>
      <w:r w:rsidRPr="008B0FA0">
        <w:rPr>
          <w:rFonts w:ascii="Bernard MT Condensed" w:hAnsi="Bernard MT Condensed"/>
        </w:rPr>
        <w:t>take place?</w:t>
      </w:r>
    </w:p>
    <w:p w:rsidR="008B0FA0" w:rsidRDefault="008B0FA0" w:rsidP="008B0FA0">
      <w:pPr>
        <w:jc w:val="center"/>
        <w:rPr>
          <w:rFonts w:ascii="Bernard MT Condensed" w:hAnsi="Bernard MT Condensed"/>
        </w:rPr>
      </w:pPr>
    </w:p>
    <w:p w:rsidR="008B0FA0" w:rsidRDefault="008B0FA0" w:rsidP="008B0FA0">
      <w:pPr>
        <w:jc w:val="center"/>
        <w:rPr>
          <w:rFonts w:ascii="Bernard MT Condensed" w:hAnsi="Bernard MT Condensed"/>
        </w:rPr>
      </w:pPr>
    </w:p>
    <w:p w:rsidR="008B0FA0" w:rsidRDefault="008B0FA0" w:rsidP="008B0FA0">
      <w:pPr>
        <w:jc w:val="center"/>
        <w:rPr>
          <w:rFonts w:ascii="Bernard MT Condensed" w:hAnsi="Bernard MT Condensed"/>
        </w:rPr>
      </w:pPr>
      <w:r>
        <w:rPr>
          <w:rFonts w:ascii="Bernard MT Condensed" w:hAnsi="Bernard MT Condensed"/>
          <w:noProof/>
        </w:rPr>
        <w:drawing>
          <wp:inline distT="0" distB="0" distL="0" distR="0">
            <wp:extent cx="3200400" cy="2396596"/>
            <wp:effectExtent l="0" t="0" r="0" b="0"/>
            <wp:docPr id="5" name="Picture 5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erona.jp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0730" cy="2396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0FA0" w:rsidRDefault="008B0FA0" w:rsidP="008B0FA0">
      <w:pPr>
        <w:jc w:val="center"/>
        <w:rPr>
          <w:rFonts w:ascii="Bernard MT Condensed" w:hAnsi="Bernard MT Condensed"/>
        </w:rPr>
      </w:pPr>
    </w:p>
    <w:p w:rsidR="008B0FA0" w:rsidRPr="008B0FA0" w:rsidRDefault="008B0FA0" w:rsidP="008B0FA0">
      <w:pPr>
        <w:jc w:val="center"/>
        <w:rPr>
          <w:rFonts w:ascii="Bernard MT Condensed" w:hAnsi="Bernard MT Condensed"/>
        </w:rPr>
      </w:pPr>
    </w:p>
    <w:p w:rsidR="0061664A" w:rsidRDefault="0061664A" w:rsidP="0061664A">
      <w:pPr>
        <w:pStyle w:val="ListParagraph"/>
        <w:numPr>
          <w:ilvl w:val="0"/>
          <w:numId w:val="1"/>
        </w:numPr>
        <w:rPr>
          <w:rFonts w:ascii="Bernard MT Condensed" w:hAnsi="Bernard MT Condensed"/>
        </w:rPr>
      </w:pPr>
      <w:r>
        <w:rPr>
          <w:rFonts w:ascii="Bernard MT Condensed" w:hAnsi="Bernard MT Condensed"/>
        </w:rPr>
        <w:t>What are star-crossed lovers? Why are Romeo and Juliet considered star-crossed lovers?</w:t>
      </w:r>
    </w:p>
    <w:p w:rsidR="0091438D" w:rsidRDefault="0091438D" w:rsidP="0091438D">
      <w:pPr>
        <w:jc w:val="center"/>
        <w:rPr>
          <w:rFonts w:ascii="Bernard MT Condensed" w:hAnsi="Bernard MT Condensed"/>
        </w:rPr>
      </w:pPr>
      <w:r>
        <w:rPr>
          <w:rFonts w:ascii="Bernard MT Condensed" w:hAnsi="Bernard MT Condensed"/>
          <w:noProof/>
        </w:rPr>
        <w:drawing>
          <wp:inline distT="0" distB="0" distL="0" distR="0">
            <wp:extent cx="2133600" cy="1143000"/>
            <wp:effectExtent l="0" t="0" r="0" b="0"/>
            <wp:docPr id="6" name="Picture 6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e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438D" w:rsidRPr="0091438D" w:rsidRDefault="0091438D" w:rsidP="0091438D">
      <w:pPr>
        <w:jc w:val="center"/>
        <w:rPr>
          <w:rFonts w:ascii="Bernard MT Condensed" w:hAnsi="Bernard MT Condensed"/>
        </w:rPr>
      </w:pPr>
    </w:p>
    <w:p w:rsidR="0061664A" w:rsidRDefault="0003146A" w:rsidP="0061664A">
      <w:pPr>
        <w:pStyle w:val="ListParagraph"/>
        <w:numPr>
          <w:ilvl w:val="0"/>
          <w:numId w:val="1"/>
        </w:numPr>
        <w:rPr>
          <w:rFonts w:ascii="Bernard MT Condensed" w:hAnsi="Bernard MT Condensed"/>
        </w:rPr>
      </w:pPr>
      <w:r>
        <w:rPr>
          <w:rFonts w:ascii="Bernard MT Condensed" w:hAnsi="Bernard MT Condensed"/>
        </w:rPr>
        <w:t>Besides Romeo and Juliet, who are other major characters in the play?</w:t>
      </w:r>
    </w:p>
    <w:p w:rsidR="0091438D" w:rsidRDefault="0091438D" w:rsidP="0091438D">
      <w:pPr>
        <w:jc w:val="center"/>
        <w:rPr>
          <w:rFonts w:ascii="Bernard MT Condensed" w:hAnsi="Bernard MT Condensed"/>
        </w:rPr>
      </w:pPr>
    </w:p>
    <w:p w:rsidR="0091438D" w:rsidRDefault="0091438D" w:rsidP="0091438D">
      <w:pPr>
        <w:jc w:val="center"/>
        <w:rPr>
          <w:rFonts w:ascii="Bernard MT Condensed" w:hAnsi="Bernard MT Condensed"/>
        </w:rPr>
      </w:pPr>
      <w:r>
        <w:rPr>
          <w:rFonts w:ascii="Bernard MT Condensed" w:hAnsi="Bernard MT Condensed"/>
          <w:noProof/>
        </w:rPr>
        <w:drawing>
          <wp:inline distT="0" distB="0" distL="0" distR="0">
            <wp:extent cx="2167128" cy="1554480"/>
            <wp:effectExtent l="0" t="0" r="0" b="0"/>
            <wp:docPr id="7" name="Picture 7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pollo.jp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7128" cy="1554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620E" w:rsidRDefault="00D4620E" w:rsidP="00D4620E">
      <w:pPr>
        <w:pStyle w:val="ListParagraph"/>
        <w:rPr>
          <w:rFonts w:ascii="Bernard MT Condensed" w:hAnsi="Bernard MT Condensed"/>
        </w:rPr>
      </w:pPr>
    </w:p>
    <w:p w:rsidR="00D4620E" w:rsidRPr="00D4620E" w:rsidRDefault="00D4620E" w:rsidP="00D4620E">
      <w:pPr>
        <w:pStyle w:val="ListParagraph"/>
        <w:rPr>
          <w:rStyle w:val="Hyperlink"/>
          <w:rFonts w:ascii="Bernard MT Condensed" w:hAnsi="Bernard MT Condensed"/>
        </w:rPr>
      </w:pPr>
      <w:r>
        <w:rPr>
          <w:rFonts w:ascii="Bernard MT Condensed" w:hAnsi="Bernard MT Condensed"/>
        </w:rPr>
        <w:fldChar w:fldCharType="begin"/>
      </w:r>
      <w:r>
        <w:rPr>
          <w:rFonts w:ascii="Bernard MT Condensed" w:hAnsi="Bernard MT Condensed"/>
        </w:rPr>
        <w:instrText>HYPERLINK "http://www.shmoop.com/romeo-and-juliet/friar-laurence.html"</w:instrText>
      </w:r>
      <w:r>
        <w:rPr>
          <w:rFonts w:ascii="Bernard MT Condensed" w:hAnsi="Bernard MT Condensed"/>
        </w:rPr>
      </w:r>
      <w:r>
        <w:rPr>
          <w:rFonts w:ascii="Bernard MT Condensed" w:hAnsi="Bernard MT Condensed"/>
        </w:rPr>
        <w:fldChar w:fldCharType="separate"/>
      </w:r>
    </w:p>
    <w:p w:rsidR="0003146A" w:rsidRPr="00D4620E" w:rsidRDefault="0003146A" w:rsidP="0061664A">
      <w:pPr>
        <w:pStyle w:val="ListParagraph"/>
        <w:numPr>
          <w:ilvl w:val="0"/>
          <w:numId w:val="1"/>
        </w:numPr>
        <w:rPr>
          <w:rStyle w:val="Hyperlink"/>
          <w:rFonts w:ascii="Bernard MT Condensed" w:hAnsi="Bernard MT Condensed"/>
        </w:rPr>
      </w:pPr>
      <w:r w:rsidRPr="00D4620E">
        <w:rPr>
          <w:rStyle w:val="Hyperlink"/>
          <w:rFonts w:ascii="Bernard MT Condensed" w:hAnsi="Bernard MT Condensed"/>
        </w:rPr>
        <w:t>What are your thoughts about Friar</w:t>
      </w:r>
      <w:r w:rsidR="00D4620E" w:rsidRPr="00D4620E">
        <w:rPr>
          <w:rStyle w:val="Hyperlink"/>
          <w:rFonts w:ascii="Bernard MT Condensed" w:hAnsi="Bernard MT Condensed"/>
        </w:rPr>
        <w:t xml:space="preserve"> Lau</w:t>
      </w:r>
      <w:r w:rsidRPr="00D4620E">
        <w:rPr>
          <w:rStyle w:val="Hyperlink"/>
          <w:rFonts w:ascii="Bernard MT Condensed" w:hAnsi="Bernard MT Condensed"/>
        </w:rPr>
        <w:t xml:space="preserve">rence? (There is no </w:t>
      </w:r>
      <w:r w:rsidRPr="00D4620E">
        <w:rPr>
          <w:rStyle w:val="Hyperlink"/>
          <w:rFonts w:ascii="Bernard MT Condensed" w:hAnsi="Bernard MT Condensed"/>
          <w:i/>
        </w:rPr>
        <w:t>correct</w:t>
      </w:r>
      <w:r w:rsidRPr="00D4620E">
        <w:rPr>
          <w:rStyle w:val="Hyperlink"/>
          <w:rFonts w:ascii="Bernard MT Condensed" w:hAnsi="Bernard MT Condensed"/>
        </w:rPr>
        <w:t xml:space="preserve"> answer to this question, the link will provide you with some insight to Friar Lawrence, however think about the d</w:t>
      </w:r>
      <w:r w:rsidR="00D4620E" w:rsidRPr="00D4620E">
        <w:rPr>
          <w:rStyle w:val="Hyperlink"/>
          <w:rFonts w:ascii="Bernard MT Condensed" w:hAnsi="Bernard MT Condensed"/>
        </w:rPr>
        <w:t>iscussion we had about Friar Lau</w:t>
      </w:r>
      <w:r w:rsidRPr="00D4620E">
        <w:rPr>
          <w:rStyle w:val="Hyperlink"/>
          <w:rFonts w:ascii="Bernard MT Condensed" w:hAnsi="Bernard MT Condensed"/>
        </w:rPr>
        <w:t xml:space="preserve">rence in class and how you were allowed to </w:t>
      </w:r>
      <w:r w:rsidR="00E00666" w:rsidRPr="00D4620E">
        <w:rPr>
          <w:rStyle w:val="Hyperlink"/>
          <w:rFonts w:ascii="Bernard MT Condensed" w:hAnsi="Bernard MT Condensed"/>
        </w:rPr>
        <w:t>make your own conclusions about his character).</w:t>
      </w:r>
    </w:p>
    <w:p w:rsidR="00E00666" w:rsidRPr="00D4620E" w:rsidRDefault="00E00666" w:rsidP="0061664A">
      <w:pPr>
        <w:pStyle w:val="ListParagraph"/>
        <w:numPr>
          <w:ilvl w:val="0"/>
          <w:numId w:val="1"/>
        </w:numPr>
        <w:rPr>
          <w:rStyle w:val="Hyperlink"/>
          <w:rFonts w:ascii="Bernard MT Condensed" w:hAnsi="Bernard MT Condensed"/>
        </w:rPr>
      </w:pPr>
      <w:r w:rsidRPr="00D4620E">
        <w:rPr>
          <w:rStyle w:val="Hyperlink"/>
          <w:rFonts w:ascii="Bernard MT Condensed" w:hAnsi="Bernard MT Condensed"/>
        </w:rPr>
        <w:t xml:space="preserve">How did Friar Lawrence influence the end of </w:t>
      </w:r>
      <w:r w:rsidRPr="00D4620E">
        <w:rPr>
          <w:rStyle w:val="Hyperlink"/>
          <w:rFonts w:ascii="Bernard MT Condensed" w:hAnsi="Bernard MT Condensed"/>
          <w:i/>
        </w:rPr>
        <w:t>Romeo and Juliet?</w:t>
      </w:r>
    </w:p>
    <w:p w:rsidR="00E00666" w:rsidRPr="0061664A" w:rsidRDefault="00D4620E" w:rsidP="0061664A">
      <w:pPr>
        <w:pStyle w:val="ListParagraph"/>
        <w:numPr>
          <w:ilvl w:val="0"/>
          <w:numId w:val="1"/>
        </w:numPr>
        <w:rPr>
          <w:rFonts w:ascii="Bernard MT Condensed" w:hAnsi="Bernard MT Condensed"/>
        </w:rPr>
      </w:pPr>
      <w:r>
        <w:rPr>
          <w:rFonts w:ascii="Bernard MT Condensed" w:hAnsi="Bernard MT Condensed"/>
        </w:rPr>
        <w:fldChar w:fldCharType="end"/>
      </w:r>
      <w:hyperlink r:id="rId22" w:history="1">
        <w:r w:rsidR="00E00666" w:rsidRPr="00F007A6">
          <w:rPr>
            <w:rStyle w:val="Hyperlink"/>
            <w:rFonts w:ascii="Bernard MT Condensed" w:hAnsi="Bernard MT Condensed"/>
          </w:rPr>
          <w:t xml:space="preserve">What was the final outcome of </w:t>
        </w:r>
        <w:r w:rsidR="00E00666" w:rsidRPr="00F007A6">
          <w:rPr>
            <w:rStyle w:val="Hyperlink"/>
            <w:rFonts w:ascii="Bernard MT Condensed" w:hAnsi="Bernard MT Condensed"/>
            <w:i/>
          </w:rPr>
          <w:t>Romeo and Juliet?</w:t>
        </w:r>
        <w:r w:rsidR="00E00666" w:rsidRPr="00F007A6">
          <w:rPr>
            <w:rStyle w:val="Hyperlink"/>
            <w:rFonts w:ascii="Bernard MT Condensed" w:hAnsi="Bernard MT Condensed"/>
          </w:rPr>
          <w:t xml:space="preserve"> How did this outcome affect the families of Romeo and Juliet?</w:t>
        </w:r>
      </w:hyperlink>
    </w:p>
    <w:sectPr w:rsidR="00E00666" w:rsidRPr="0061664A" w:rsidSect="00B868C2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620E" w:rsidRDefault="00D4620E" w:rsidP="0091438D">
      <w:r>
        <w:separator/>
      </w:r>
    </w:p>
  </w:endnote>
  <w:endnote w:type="continuationSeparator" w:id="0">
    <w:p w:rsidR="00D4620E" w:rsidRDefault="00D4620E" w:rsidP="00914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Bernard MT Condensed">
    <w:panose1 w:val="020508060609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20E" w:rsidRDefault="00D4620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20E" w:rsidRDefault="00D4620E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20E" w:rsidRDefault="00D4620E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620E" w:rsidRDefault="00D4620E" w:rsidP="0091438D">
      <w:r>
        <w:separator/>
      </w:r>
    </w:p>
  </w:footnote>
  <w:footnote w:type="continuationSeparator" w:id="0">
    <w:p w:rsidR="00D4620E" w:rsidRDefault="00D4620E" w:rsidP="0091438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20E" w:rsidRDefault="00D4620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20E" w:rsidRDefault="00D462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20E" w:rsidRDefault="00D4620E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AA6B79"/>
    <w:multiLevelType w:val="hybridMultilevel"/>
    <w:tmpl w:val="F38A8EF4"/>
    <w:lvl w:ilvl="0" w:tplc="CAFEF6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64A"/>
    <w:rsid w:val="0003146A"/>
    <w:rsid w:val="0016502F"/>
    <w:rsid w:val="00474C96"/>
    <w:rsid w:val="0061664A"/>
    <w:rsid w:val="00710733"/>
    <w:rsid w:val="008257B9"/>
    <w:rsid w:val="008B0FA0"/>
    <w:rsid w:val="0091438D"/>
    <w:rsid w:val="00B868C2"/>
    <w:rsid w:val="00CC7C3F"/>
    <w:rsid w:val="00D4620E"/>
    <w:rsid w:val="00E00666"/>
    <w:rsid w:val="00F00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1731C3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664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1073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10733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7C3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7C3F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1438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438D"/>
  </w:style>
  <w:style w:type="paragraph" w:styleId="Footer">
    <w:name w:val="footer"/>
    <w:basedOn w:val="Normal"/>
    <w:link w:val="FooterChar"/>
    <w:uiPriority w:val="99"/>
    <w:unhideWhenUsed/>
    <w:rsid w:val="0091438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438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664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1073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10733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7C3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7C3F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1438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438D"/>
  </w:style>
  <w:style w:type="paragraph" w:styleId="Footer">
    <w:name w:val="footer"/>
    <w:basedOn w:val="Normal"/>
    <w:link w:val="FooterChar"/>
    <w:uiPriority w:val="99"/>
    <w:unhideWhenUsed/>
    <w:rsid w:val="0091438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43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endnotes" Target="endnotes.xml"/><Relationship Id="rId20" Type="http://schemas.openxmlformats.org/officeDocument/2006/relationships/hyperlink" Target="http://absoluteshakespeare.com/guides/romeo_and_juliet/characters/characters.htm" TargetMode="External"/><Relationship Id="rId21" Type="http://schemas.openxmlformats.org/officeDocument/2006/relationships/image" Target="media/image6.jpg"/><Relationship Id="rId22" Type="http://schemas.openxmlformats.org/officeDocument/2006/relationships/hyperlink" Target="http://www.shmoop.com/romeo-and-juliet/act-5-scene-3-summary.html" TargetMode="External"/><Relationship Id="rId23" Type="http://schemas.openxmlformats.org/officeDocument/2006/relationships/header" Target="header1.xml"/><Relationship Id="rId24" Type="http://schemas.openxmlformats.org/officeDocument/2006/relationships/header" Target="header2.xml"/><Relationship Id="rId25" Type="http://schemas.openxmlformats.org/officeDocument/2006/relationships/footer" Target="footer1.xml"/><Relationship Id="rId26" Type="http://schemas.openxmlformats.org/officeDocument/2006/relationships/footer" Target="footer2.xml"/><Relationship Id="rId27" Type="http://schemas.openxmlformats.org/officeDocument/2006/relationships/header" Target="header3.xml"/><Relationship Id="rId28" Type="http://schemas.openxmlformats.org/officeDocument/2006/relationships/footer" Target="footer3.xml"/><Relationship Id="rId29" Type="http://schemas.openxmlformats.org/officeDocument/2006/relationships/fontTable" Target="fontTable.xml"/><Relationship Id="rId30" Type="http://schemas.openxmlformats.org/officeDocument/2006/relationships/theme" Target="theme/theme1.xml"/><Relationship Id="rId10" Type="http://schemas.openxmlformats.org/officeDocument/2006/relationships/image" Target="media/image2.jpeg"/><Relationship Id="rId11" Type="http://schemas.openxmlformats.org/officeDocument/2006/relationships/hyperlink" Target="http://www.shakespeare-online.com/playanalysis/romeocommentary.html" TargetMode="External"/><Relationship Id="rId12" Type="http://schemas.openxmlformats.org/officeDocument/2006/relationships/hyperlink" Target="http://en.wikipedia.org/wiki/Shakespeare's_sonnets" TargetMode="External"/><Relationship Id="rId13" Type="http://schemas.openxmlformats.org/officeDocument/2006/relationships/hyperlink" Target="http://www.youtube.com/watch?v=QuXoPqyk0BY&amp;Feature=related" TargetMode="External"/><Relationship Id="rId14" Type="http://schemas.openxmlformats.org/officeDocument/2006/relationships/hyperlink" Target="http://www.shakespeare-online.com/plays/romeoandjuliet/romeoqueenmab.html" TargetMode="External"/><Relationship Id="rId15" Type="http://schemas.openxmlformats.org/officeDocument/2006/relationships/image" Target="media/image3.jpeg"/><Relationship Id="rId16" Type="http://schemas.openxmlformats.org/officeDocument/2006/relationships/hyperlink" Target="http://www.metrolic.com/verona-the-city-of-lovers-152103/" TargetMode="External"/><Relationship Id="rId17" Type="http://schemas.openxmlformats.org/officeDocument/2006/relationships/image" Target="media/image4.jpg"/><Relationship Id="rId18" Type="http://schemas.openxmlformats.org/officeDocument/2006/relationships/hyperlink" Target="http://en.wikipedia.org/wiki/star-crossed" TargetMode="External"/><Relationship Id="rId19" Type="http://schemas.openxmlformats.org/officeDocument/2006/relationships/image" Target="media/image5.jpeg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image" Target="media/image1.jpeg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46206CD-DBC5-0549-86CE-9C6726326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274</Words>
  <Characters>1562</Characters>
  <Application>Microsoft Macintosh Word</Application>
  <DocSecurity>0</DocSecurity>
  <Lines>13</Lines>
  <Paragraphs>3</Paragraphs>
  <ScaleCrop>false</ScaleCrop>
  <Company/>
  <LinksUpToDate>false</LinksUpToDate>
  <CharactersWithSpaces>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Malinowski</dc:creator>
  <cp:keywords/>
  <dc:description/>
  <cp:lastModifiedBy>Jennifer Malinowski</cp:lastModifiedBy>
  <cp:revision>1</cp:revision>
  <dcterms:created xsi:type="dcterms:W3CDTF">2011-02-20T17:02:00Z</dcterms:created>
  <dcterms:modified xsi:type="dcterms:W3CDTF">2011-02-20T19:59:00Z</dcterms:modified>
</cp:coreProperties>
</file>